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-387350</wp:posOffset>
            </wp:positionV>
            <wp:extent cx="1200150" cy="132397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РОСТОВСКАЯ ОБЛАСТЬ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1294B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9D730C" w:rsidRDefault="00F0475B" w:rsidP="00F04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1294B" w:rsidRPr="002E150E" w:rsidRDefault="009D730C" w:rsidP="00F04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0475B">
        <w:rPr>
          <w:rFonts w:ascii="Times New Roman" w:hAnsi="Times New Roman"/>
          <w:sz w:val="28"/>
          <w:szCs w:val="28"/>
        </w:rPr>
        <w:t xml:space="preserve"> </w:t>
      </w:r>
      <w:r w:rsidR="00E1294B" w:rsidRPr="002E150E">
        <w:rPr>
          <w:rFonts w:ascii="Times New Roman" w:hAnsi="Times New Roman"/>
          <w:sz w:val="28"/>
          <w:szCs w:val="28"/>
        </w:rPr>
        <w:t>РЕШЕНИЕ</w:t>
      </w:r>
      <w:r w:rsidR="000B2CE2">
        <w:rPr>
          <w:rFonts w:ascii="Times New Roman" w:hAnsi="Times New Roman"/>
          <w:sz w:val="28"/>
          <w:szCs w:val="28"/>
        </w:rPr>
        <w:t xml:space="preserve"> № 64 </w:t>
      </w:r>
    </w:p>
    <w:p w:rsidR="00D33836" w:rsidRPr="00D33836" w:rsidRDefault="00D33836" w:rsidP="00D33836">
      <w:pPr>
        <w:jc w:val="center"/>
        <w:rPr>
          <w:sz w:val="28"/>
          <w:szCs w:val="28"/>
        </w:rPr>
      </w:pPr>
      <w:r w:rsidRPr="00481CDA">
        <w:rPr>
          <w:sz w:val="28"/>
          <w:szCs w:val="28"/>
        </w:rPr>
        <w:t xml:space="preserve"> </w:t>
      </w:r>
    </w:p>
    <w:p w:rsidR="00D33836" w:rsidRP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Об отчёте председателя Собрания депутатов –</w:t>
      </w:r>
    </w:p>
    <w:p w:rsid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главы Барило-Крепинского сельского поселения о результатах своей</w:t>
      </w:r>
    </w:p>
    <w:p w:rsidR="00D33836" w:rsidRP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деятельности за 2022 год</w:t>
      </w:r>
    </w:p>
    <w:p w:rsidR="00D33836" w:rsidRPr="00D33836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21"/>
        <w:gridCol w:w="3323"/>
        <w:gridCol w:w="3323"/>
      </w:tblGrid>
      <w:tr w:rsidR="00D33836" w:rsidRPr="00D33836" w:rsidTr="003B0BED">
        <w:tc>
          <w:tcPr>
            <w:tcW w:w="3321" w:type="dxa"/>
          </w:tcPr>
          <w:p w:rsidR="00D33836" w:rsidRPr="00D33836" w:rsidRDefault="00D33836" w:rsidP="00D338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36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D33836" w:rsidRPr="00D33836" w:rsidRDefault="00D33836" w:rsidP="00D338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36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3323" w:type="dxa"/>
          </w:tcPr>
          <w:p w:rsidR="00D33836" w:rsidRPr="00D33836" w:rsidRDefault="00D33836" w:rsidP="003B0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33836" w:rsidRPr="00D33836" w:rsidRDefault="000B2CE2" w:rsidP="003B0B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D33836" w:rsidRPr="00D33836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D33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836" w:rsidRPr="00D33836">
              <w:rPr>
                <w:rFonts w:ascii="Times New Roman" w:hAnsi="Times New Roman"/>
                <w:sz w:val="28"/>
                <w:szCs w:val="28"/>
              </w:rPr>
              <w:t xml:space="preserve">2023 года </w:t>
            </w:r>
          </w:p>
        </w:tc>
      </w:tr>
    </w:tbl>
    <w:p w:rsidR="00D33836" w:rsidRPr="00D33836" w:rsidRDefault="00D33836" w:rsidP="00D33836">
      <w:pPr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pStyle w:val="af1"/>
        <w:ind w:firstLine="567"/>
        <w:jc w:val="both"/>
        <w:rPr>
          <w:sz w:val="28"/>
          <w:szCs w:val="28"/>
        </w:rPr>
      </w:pPr>
      <w:r w:rsidRPr="00D3383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Регламентом Собрания депутатов</w:t>
      </w:r>
      <w:r>
        <w:rPr>
          <w:sz w:val="28"/>
          <w:szCs w:val="28"/>
        </w:rPr>
        <w:t xml:space="preserve"> Барило-Крепинского сельского поселения</w:t>
      </w:r>
      <w:r w:rsidRPr="00D33836">
        <w:rPr>
          <w:sz w:val="28"/>
          <w:szCs w:val="28"/>
        </w:rPr>
        <w:t xml:space="preserve">, заслушав отчёт председателя Собрания депутатов – главы </w:t>
      </w:r>
      <w:r>
        <w:rPr>
          <w:sz w:val="28"/>
          <w:szCs w:val="28"/>
        </w:rPr>
        <w:t>Барило-Крепинского сельского поселения С.В.Мырза</w:t>
      </w:r>
      <w:r w:rsidRPr="00D33836">
        <w:rPr>
          <w:sz w:val="28"/>
          <w:szCs w:val="28"/>
        </w:rPr>
        <w:t xml:space="preserve"> о результатах своей деятельности за 2022 год, руководствуясь пунктом </w:t>
      </w:r>
      <w:r w:rsidR="00BA2794">
        <w:rPr>
          <w:sz w:val="28"/>
          <w:szCs w:val="28"/>
        </w:rPr>
        <w:t>3</w:t>
      </w:r>
      <w:r w:rsidRPr="00D33836">
        <w:rPr>
          <w:sz w:val="28"/>
          <w:szCs w:val="28"/>
        </w:rPr>
        <w:t xml:space="preserve"> статьей 2</w:t>
      </w:r>
      <w:r w:rsidR="00BA2794">
        <w:rPr>
          <w:sz w:val="28"/>
          <w:szCs w:val="28"/>
        </w:rPr>
        <w:t>8</w:t>
      </w:r>
      <w:r w:rsidRPr="00D33836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Барило-Крепинское сельское поселение</w:t>
      </w:r>
      <w:r w:rsidRPr="00D33836">
        <w:rPr>
          <w:sz w:val="28"/>
          <w:szCs w:val="28"/>
        </w:rPr>
        <w:t xml:space="preserve">», Собрание депутатов </w:t>
      </w:r>
      <w:r>
        <w:rPr>
          <w:sz w:val="28"/>
          <w:szCs w:val="28"/>
        </w:rPr>
        <w:t>Барило-Крепинского сельского поселения</w:t>
      </w:r>
    </w:p>
    <w:p w:rsidR="00D33836" w:rsidRPr="00D33836" w:rsidRDefault="00D33836" w:rsidP="00D33836">
      <w:pPr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РЕШИЛО: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Утвердить отчёт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 xml:space="preserve">Барило-Крепинского сельского поселения </w:t>
      </w:r>
      <w:r w:rsidRPr="00D33836">
        <w:rPr>
          <w:rFonts w:ascii="Times New Roman" w:hAnsi="Times New Roman"/>
          <w:sz w:val="28"/>
          <w:szCs w:val="28"/>
        </w:rPr>
        <w:t xml:space="preserve"> о результатах своей деятельности за 2022 год согласно приложению.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Признать работу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 xml:space="preserve">Барило-Крепинского  сельского поселения Мырза С.В. </w:t>
      </w:r>
      <w:r w:rsidRPr="00D33836">
        <w:rPr>
          <w:rFonts w:ascii="Times New Roman" w:hAnsi="Times New Roman"/>
          <w:sz w:val="28"/>
          <w:szCs w:val="28"/>
        </w:rPr>
        <w:t xml:space="preserve">по результатам его деятельности за 2022 год </w:t>
      </w:r>
      <w:r w:rsidR="000B2CE2">
        <w:rPr>
          <w:rFonts w:ascii="Times New Roman" w:hAnsi="Times New Roman"/>
          <w:sz w:val="28"/>
          <w:szCs w:val="28"/>
        </w:rPr>
        <w:t xml:space="preserve"> удовлетворительной</w:t>
      </w:r>
      <w:r w:rsidRPr="00D33836">
        <w:rPr>
          <w:rFonts w:ascii="Times New Roman" w:hAnsi="Times New Roman"/>
          <w:sz w:val="28"/>
          <w:szCs w:val="28"/>
        </w:rPr>
        <w:t>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lastRenderedPageBreak/>
        <w:t>Настоящее решение подлежит опубликованию в средствах массовой информации.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Собрания депутатов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D3383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E150E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  <w:r w:rsidRPr="002E150E">
        <w:rPr>
          <w:rFonts w:ascii="Times New Roman" w:hAnsi="Times New Roman"/>
          <w:sz w:val="28"/>
          <w:szCs w:val="28"/>
        </w:rPr>
        <w:tab/>
      </w:r>
      <w:r w:rsidRPr="002E1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С.В.Мырза</w:t>
      </w:r>
      <w:r>
        <w:rPr>
          <w:rFonts w:ascii="Times New Roman" w:hAnsi="Times New Roman"/>
          <w:color w:val="FFFFFF"/>
          <w:sz w:val="28"/>
          <w:szCs w:val="28"/>
        </w:rPr>
        <w:t>______</w:t>
      </w: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сл. </w:t>
      </w:r>
      <w:r>
        <w:rPr>
          <w:rFonts w:ascii="Times New Roman" w:hAnsi="Times New Roman"/>
          <w:sz w:val="28"/>
          <w:szCs w:val="28"/>
        </w:rPr>
        <w:t>Барило-Крепинская</w:t>
      </w:r>
    </w:p>
    <w:p w:rsidR="00D33836" w:rsidRPr="002E150E" w:rsidRDefault="000B2CE2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D33836" w:rsidRPr="002E150E">
        <w:rPr>
          <w:rFonts w:ascii="Times New Roman" w:hAnsi="Times New Roman"/>
          <w:sz w:val="28"/>
          <w:szCs w:val="28"/>
        </w:rPr>
        <w:t xml:space="preserve"> марта  2023 года</w:t>
      </w:r>
    </w:p>
    <w:p w:rsidR="00D33836" w:rsidRPr="002E150E" w:rsidRDefault="000B2CE2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64</w:t>
      </w: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spacing w:after="0"/>
        <w:ind w:left="5670"/>
        <w:rPr>
          <w:rFonts w:ascii="Times New Roman" w:hAnsi="Times New Roman"/>
          <w:sz w:val="20"/>
          <w:szCs w:val="20"/>
        </w:rPr>
      </w:pPr>
      <w:r w:rsidRPr="00D33836">
        <w:rPr>
          <w:rFonts w:ascii="Times New Roman" w:hAnsi="Times New Roman"/>
          <w:sz w:val="20"/>
          <w:szCs w:val="20"/>
        </w:rPr>
        <w:t xml:space="preserve">Приложение </w:t>
      </w:r>
    </w:p>
    <w:p w:rsidR="00D33836" w:rsidRPr="00D33836" w:rsidRDefault="00D33836" w:rsidP="00D33836">
      <w:pPr>
        <w:spacing w:after="0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9D730C">
        <w:rPr>
          <w:rFonts w:ascii="Times New Roman" w:hAnsi="Times New Roman"/>
          <w:sz w:val="20"/>
          <w:szCs w:val="20"/>
        </w:rPr>
        <w:t xml:space="preserve"> </w:t>
      </w:r>
      <w:r w:rsidRPr="00D33836">
        <w:rPr>
          <w:rFonts w:ascii="Times New Roman" w:hAnsi="Times New Roman"/>
          <w:sz w:val="20"/>
          <w:szCs w:val="20"/>
        </w:rPr>
        <w:t>решени</w:t>
      </w:r>
      <w:r w:rsidR="000B2CE2">
        <w:rPr>
          <w:rFonts w:ascii="Times New Roman" w:hAnsi="Times New Roman"/>
          <w:sz w:val="20"/>
          <w:szCs w:val="20"/>
        </w:rPr>
        <w:t>ю</w:t>
      </w:r>
      <w:r w:rsidRPr="00D33836">
        <w:rPr>
          <w:rFonts w:ascii="Times New Roman" w:hAnsi="Times New Roman"/>
          <w:sz w:val="20"/>
          <w:szCs w:val="20"/>
        </w:rPr>
        <w:t xml:space="preserve"> Собрания депутатов Барило-Крепинского сельского поселения «Об отчёте председателя Собрания депутатов –главы Барило-Крепинского сельского поселения о результатах своей деятельности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3836">
        <w:rPr>
          <w:rFonts w:ascii="Times New Roman" w:hAnsi="Times New Roman"/>
          <w:sz w:val="20"/>
          <w:szCs w:val="20"/>
        </w:rPr>
        <w:t>за 2022 год»</w:t>
      </w:r>
    </w:p>
    <w:p w:rsidR="009D730C" w:rsidRDefault="009D730C" w:rsidP="009D730C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9D730C" w:rsidRPr="009D730C" w:rsidRDefault="009D730C" w:rsidP="009D7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D730C">
        <w:rPr>
          <w:rFonts w:ascii="Times New Roman" w:hAnsi="Times New Roman"/>
          <w:sz w:val="28"/>
          <w:szCs w:val="28"/>
        </w:rPr>
        <w:t>Отчёт</w:t>
      </w:r>
    </w:p>
    <w:p w:rsidR="009D730C" w:rsidRPr="009D730C" w:rsidRDefault="009D730C" w:rsidP="009D730C">
      <w:pPr>
        <w:jc w:val="center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председателя Собрания депутатов – главы Барило-Крепинского сельского поселения о результатах своей деятельности за 2022год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Работа Собрания депутатов Барило-Крепинского сельского поселения в 2022 году осуществлялась в соответствии с Уставом муниципального образования «Барило-Крепинское сельское поселение», Регламентом Собрания депутатов Барило-Крепинского сельского поселения, Положением  о постоянных комиссиях Собрания депутатов Барило-Крепинского сельского поселения и решением Собрания депутатов Барило-Крепинского сельского поселения от 27 декабря 2021 года №19 «О примерном плане работы Собрания депутатов Барило-Крепинского сельского поселения  на 2022 год». 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Численность депутатского корпуса  оставалась неизменной и составляла 10 депутатов. 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Согласно Регламенту Собрания депутатов присутствие депутата на каждом заседании является одной из его основных обязанностей. Особое внимание на это обращаю тех депутатов, чья посещаемость заседаний составляет менее 60%.  Прошу депутатов более ответственно относиться к своим обязанностям.  Кворум был на всех заседаниях.</w:t>
      </w:r>
    </w:p>
    <w:p w:rsidR="009D730C" w:rsidRPr="009D730C" w:rsidRDefault="009D730C" w:rsidP="009D730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Основой нормотворческой деятельности Собрания депутатов Барило-Крепинского сельского поселения в 2022 году стало совершенствование муниципальной правовой базы по вопросам местного значения, включая  обновление имеющихся и разработку  новых муниципальных правовых актов. 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Заседания Собрания депутатов в 2022 году проводились практически ежемесячно (в феврале, апреле, мае, июле, августе, октябре, ноябре, декабре – 2 раза в месяц). За отчетный 2022 год было проведено 9 заседаний.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На заседаниях рассмотрено и принято 32 решения.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lastRenderedPageBreak/>
        <w:t>Наибольшее количество из всех рассмотренных вопросов приходится на следующие направления деятельности:</w:t>
      </w:r>
    </w:p>
    <w:p w:rsidR="009D730C" w:rsidRPr="009D730C" w:rsidRDefault="009D730C" w:rsidP="009D730C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Бюджет, налоги  – 21 решение;    </w:t>
      </w:r>
    </w:p>
    <w:p w:rsidR="009D730C" w:rsidRPr="009D730C" w:rsidRDefault="009D730C" w:rsidP="009D730C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Благоустройство  –3 решения;</w:t>
      </w:r>
    </w:p>
    <w:p w:rsidR="009D730C" w:rsidRPr="009D730C" w:rsidRDefault="009D730C" w:rsidP="009D730C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Местное самоуправление – 8 решений;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Собрание депутатов уделяет особое внимание повышению эффективности своей работы. В целях обеспечения законности в деятельности Собрания, Регламентом установлена специальная процедура рассмотрения поступивших проектов решений. Все проекты, выносимые на заседание, подлежат рассмотрению профильными комиссиями, а проекты решений, предусматривающие расходы за счет средств местного бюджета, должны иметь положительное заключение Финансового управления муниципального образования. 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Все проекты нормативных правовых актов уже на стадии их подготовки направляются на антикоррупционную экспертизу в прокуратуру. 2022 год – не стал исключением. Заключения о наличии коррупциогенных факторов на представленные проекты правовых актов не поступали. 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При этом, в 2022 году прокуратурой района вынесен один протест на нормативные акты Собрания депутатов, протест удовлетворен, внесены необходимые изменения в действующие решения Собрания депутатов поселения.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Остановлюсь на наиболее значимых вопросах, рассмотренных Собранием депутатов. В отчетном году традиционно большое внимание уделялось вопросам формирования и исполнения бюджета, увеличения доходной части бюджета и повышения эффективности бюджетных расходов. Приоритетность данного направления в деятельности органов местного самоуправления обусловлена тем, что бюджет - это основная форма образования и расходования денежных средств, предназначенных для решения вопросов местного значения. В рамках бюджетных полномочий Собранием депутатов утвержден отчет об исполнении бюджета за 2021 год и принят бюджет Барило-Крепинского сельского поселения на 2023 год и на плановый период 2024 и 2025 годов. </w:t>
      </w:r>
    </w:p>
    <w:p w:rsidR="009D730C" w:rsidRPr="009D730C" w:rsidRDefault="009D730C" w:rsidP="009D730C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Бюджет 2022 года, как и 2021 года был непростым. В течение 2022 года 9 раз вносились  изменения в бюджет Барило-Крепинского сельского поселения, это в основном было связано с получением межбюджетных трансфертов, дотаций из областного бюджета, перераспределением бюджетных средств. Здесь были учтены все финансовые обязательства перед жителями поселения, а социальные – в первую очередь.</w:t>
      </w:r>
    </w:p>
    <w:p w:rsidR="009D730C" w:rsidRPr="009D730C" w:rsidRDefault="009D730C" w:rsidP="009D7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В отчетном году также приняты ряд важнейших решений, в том числе: </w:t>
      </w:r>
      <w:r w:rsidRPr="009D730C">
        <w:rPr>
          <w:rFonts w:ascii="Times New Roman" w:hAnsi="Times New Roman"/>
          <w:sz w:val="28"/>
          <w:szCs w:val="28"/>
        </w:rPr>
        <w:lastRenderedPageBreak/>
        <w:t>принятие Устава муниципального  образования «Барило-Крепинское сельское поселение</w:t>
      </w:r>
    </w:p>
    <w:p w:rsidR="009D730C" w:rsidRPr="009D730C" w:rsidRDefault="009D730C" w:rsidP="009D730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D730C">
        <w:rPr>
          <w:rFonts w:ascii="Times New Roman" w:hAnsi="Times New Roman"/>
          <w:bCs/>
          <w:sz w:val="28"/>
          <w:szCs w:val="28"/>
        </w:rPr>
        <w:t xml:space="preserve">Так же, решением Собрания депутатов  установлена и возможность </w:t>
      </w:r>
      <w:r w:rsidRPr="009D730C">
        <w:rPr>
          <w:rFonts w:ascii="Times New Roman" w:hAnsi="Times New Roman"/>
          <w:color w:val="000000"/>
          <w:sz w:val="28"/>
          <w:szCs w:val="28"/>
        </w:rPr>
        <w:t xml:space="preserve">инициативной группы граждан, обладающих избирательным правом, выступить </w:t>
      </w:r>
      <w:r w:rsidRPr="009D730C">
        <w:rPr>
          <w:rFonts w:ascii="Times New Roman" w:hAnsi="Times New Roman"/>
          <w:bCs/>
          <w:sz w:val="28"/>
          <w:szCs w:val="28"/>
        </w:rPr>
        <w:t xml:space="preserve">с </w:t>
      </w:r>
      <w:r w:rsidRPr="009D730C">
        <w:rPr>
          <w:rFonts w:ascii="Times New Roman" w:hAnsi="Times New Roman"/>
          <w:color w:val="000000"/>
          <w:sz w:val="28"/>
          <w:szCs w:val="28"/>
        </w:rPr>
        <w:t xml:space="preserve">правотворческой инициативой. </w:t>
      </w:r>
    </w:p>
    <w:p w:rsidR="009D730C" w:rsidRPr="009D730C" w:rsidRDefault="009D730C" w:rsidP="009D730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30C">
        <w:rPr>
          <w:rFonts w:ascii="Times New Roman" w:hAnsi="Times New Roman" w:cs="Times New Roman"/>
          <w:sz w:val="28"/>
          <w:szCs w:val="28"/>
        </w:rPr>
        <w:t>Утверждены нормы предоставления отсрочки арендной платы  по договорам аренды муниципального имущества в связи с частичной мобилизацией</w:t>
      </w:r>
    </w:p>
    <w:p w:rsidR="009D730C" w:rsidRPr="009D730C" w:rsidRDefault="009D730C" w:rsidP="009D7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В рамках реализации Федерального закона «Об обеспечении доступа к информации о деятельности государственных органов и органов местного самоуправления» право на доступ к информации является одним из фундаментальных прав в любом правовом демократическом обществе.</w:t>
      </w:r>
    </w:p>
    <w:p w:rsidR="009D730C" w:rsidRPr="009D730C" w:rsidRDefault="009D730C" w:rsidP="009D730C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Доступ к информации Собрания депутатов  обеспечивается через общественно-политическую газету «Деловой Миус» и официальный сайт Администрации Барило-Крепинское сельское поселение.</w:t>
      </w:r>
    </w:p>
    <w:p w:rsidR="009D730C" w:rsidRPr="009D730C" w:rsidRDefault="009D730C" w:rsidP="009D73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Для обсуждения и выявления мнения жителей по вопросам, затрагивающим интересы большинства граждан, Собранием депутатов назначались и проводились публичные слушания В 2022 году рассмотрены: </w:t>
      </w:r>
    </w:p>
    <w:p w:rsidR="009D730C" w:rsidRPr="009D730C" w:rsidRDefault="009D730C" w:rsidP="009D730C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 проект решения Собрания депутатов Барило-Крепинского сельского поселения «</w:t>
      </w:r>
      <w:r w:rsidRPr="009D730C">
        <w:rPr>
          <w:rFonts w:ascii="Times New Roman" w:hAnsi="Times New Roman"/>
          <w:bCs/>
          <w:sz w:val="28"/>
          <w:szCs w:val="28"/>
        </w:rPr>
        <w:t>Об отчете об исполнении бюджета Барило-Крепинского сельского поселения за 2021 год</w:t>
      </w:r>
      <w:r w:rsidRPr="009D730C">
        <w:rPr>
          <w:rFonts w:ascii="Times New Roman" w:hAnsi="Times New Roman"/>
          <w:sz w:val="28"/>
          <w:szCs w:val="28"/>
        </w:rPr>
        <w:t>»;</w:t>
      </w:r>
    </w:p>
    <w:p w:rsidR="009D730C" w:rsidRPr="009D730C" w:rsidRDefault="009D730C" w:rsidP="009D730C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 проект решения Собрания депутатов Барило-Крепинского сельского поселения «</w:t>
      </w:r>
      <w:r w:rsidRPr="009D730C">
        <w:rPr>
          <w:rFonts w:ascii="Times New Roman" w:hAnsi="Times New Roman"/>
          <w:bCs/>
          <w:sz w:val="28"/>
          <w:szCs w:val="28"/>
        </w:rPr>
        <w:t>О принятии Устава муниципального образования «Барило-Крепинское сельское поселение</w:t>
      </w:r>
      <w:r w:rsidRPr="009D730C">
        <w:rPr>
          <w:rFonts w:ascii="Times New Roman" w:hAnsi="Times New Roman"/>
          <w:sz w:val="28"/>
          <w:szCs w:val="28"/>
        </w:rPr>
        <w:t>»;</w:t>
      </w:r>
    </w:p>
    <w:p w:rsidR="009D730C" w:rsidRPr="009D730C" w:rsidRDefault="009D730C" w:rsidP="009D730C">
      <w:pPr>
        <w:numPr>
          <w:ilvl w:val="0"/>
          <w:numId w:val="20"/>
        </w:numPr>
        <w:tabs>
          <w:tab w:val="clear" w:pos="72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проект решения Собрания депутатов Барило-Крепинское сельское поселение «О бюджете Барило-Крепинское сельское поселение на плановый период 2024 и 2025 годов».</w:t>
      </w:r>
    </w:p>
    <w:p w:rsidR="009D730C" w:rsidRDefault="009D730C" w:rsidP="009D730C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D730C" w:rsidRDefault="009D730C" w:rsidP="009D730C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D730C" w:rsidRPr="009D730C" w:rsidRDefault="009D730C" w:rsidP="009D730C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Депутаты вели работу на территории избирательных округов, оказывали  информационную  помощь жителям, в том числе мобилизованным и их семьям, участвовали в проведении   встреч и сходов граждан, вели с ними приемы. </w:t>
      </w:r>
    </w:p>
    <w:p w:rsidR="009D730C" w:rsidRPr="009D730C" w:rsidRDefault="009D730C" w:rsidP="009D73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30C" w:rsidRPr="009D730C" w:rsidRDefault="009D730C" w:rsidP="009D730C">
      <w:pPr>
        <w:pStyle w:val="a3"/>
        <w:spacing w:before="0" w:after="0"/>
        <w:ind w:firstLine="567"/>
        <w:jc w:val="center"/>
        <w:rPr>
          <w:sz w:val="28"/>
          <w:szCs w:val="28"/>
        </w:rPr>
      </w:pPr>
      <w:r w:rsidRPr="009D730C">
        <w:rPr>
          <w:sz w:val="28"/>
          <w:szCs w:val="28"/>
        </w:rPr>
        <w:t>Уважаемые депутаты, коллеги, присутствующие!</w:t>
      </w:r>
    </w:p>
    <w:p w:rsidR="009D730C" w:rsidRPr="009D730C" w:rsidRDefault="009D730C" w:rsidP="009D730C">
      <w:pPr>
        <w:pStyle w:val="Default"/>
        <w:ind w:firstLine="567"/>
        <w:jc w:val="both"/>
        <w:rPr>
          <w:sz w:val="28"/>
          <w:szCs w:val="28"/>
        </w:rPr>
      </w:pPr>
      <w:r w:rsidRPr="009D730C">
        <w:rPr>
          <w:color w:val="auto"/>
          <w:sz w:val="28"/>
          <w:szCs w:val="28"/>
        </w:rPr>
        <w:t xml:space="preserve">Подводя итоги деятельности Собрания депутатов Барило-Крепинского сельского поселения надо отметить, что основные задачи, поставленные перед </w:t>
      </w:r>
      <w:r w:rsidRPr="009D730C">
        <w:rPr>
          <w:color w:val="auto"/>
          <w:sz w:val="28"/>
          <w:szCs w:val="28"/>
        </w:rPr>
        <w:lastRenderedPageBreak/>
        <w:t>представительным органом сельского поселения в 2022 году, были  выполнены.</w:t>
      </w:r>
      <w:r w:rsidR="00463651">
        <w:rPr>
          <w:sz w:val="28"/>
          <w:szCs w:val="28"/>
        </w:rPr>
        <w:t xml:space="preserve"> Конечно, не всё</w:t>
      </w:r>
      <w:r w:rsidRPr="009D730C">
        <w:rPr>
          <w:sz w:val="28"/>
          <w:szCs w:val="28"/>
        </w:rPr>
        <w:t xml:space="preserve"> в работе Собрания депутатов получается так, как хотелось бы, были и недостатки. </w:t>
      </w:r>
    </w:p>
    <w:p w:rsidR="009D730C" w:rsidRPr="009D730C" w:rsidRDefault="009D730C" w:rsidP="009D730C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 xml:space="preserve">Искренне надеюсь, что в 2023 году  наша работа будет  конструктивной  и результативной, и уверен, что при взаимодействии с  исполнительным органом власти, депутатами  района и депутатами  Законодательной власти Ростовской области найдем совместное решение  проблемных вопросов, стоящих перед жителями Барило-Крепинского сельского поселения. </w:t>
      </w:r>
    </w:p>
    <w:p w:rsidR="009D730C" w:rsidRPr="009D730C" w:rsidRDefault="009D730C" w:rsidP="009D730C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В 2022 году Собранием депутатов Барило-Крепинского сельского поселения  проводилась работа по обеспечению конструктивного взаимодействия с областными  органами государственной власти:  Контрольно-Счетной палатой Ростовской области, Ассоциацией «Совет муниципальных образований Ростовской области», Главным Управлением Министерства юстиции Российской Федерации по  Ростовской области. Взаимодействие осуществлялось путем обсуждения проектов, направления предложений, писем в эти органы, обмена информацией, а также участия председателя Собрания депутатов - главы поселения в заседаниях Ассоциации «Совет муниципальных образований Ростовской области», часть из которых в 2022 году состоялись в дистанционном формате с использованием системы видео-конференц-связи.</w:t>
      </w:r>
    </w:p>
    <w:p w:rsidR="009D730C" w:rsidRPr="009D730C" w:rsidRDefault="009D730C" w:rsidP="009D730C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D33836" w:rsidRPr="009D730C" w:rsidRDefault="00D33836" w:rsidP="009D730C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sectPr w:rsidR="00D33836" w:rsidRPr="009D730C" w:rsidSect="003F53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527" w:rsidRDefault="00B70527" w:rsidP="003D1FD5">
      <w:pPr>
        <w:spacing w:after="0" w:line="240" w:lineRule="auto"/>
      </w:pPr>
      <w:r>
        <w:separator/>
      </w:r>
    </w:p>
  </w:endnote>
  <w:endnote w:type="continuationSeparator" w:id="1">
    <w:p w:rsidR="00B70527" w:rsidRDefault="00B7052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527" w:rsidRDefault="00B70527" w:rsidP="003D1FD5">
      <w:pPr>
        <w:spacing w:after="0" w:line="240" w:lineRule="auto"/>
      </w:pPr>
      <w:r>
        <w:separator/>
      </w:r>
    </w:p>
  </w:footnote>
  <w:footnote w:type="continuationSeparator" w:id="1">
    <w:p w:rsidR="00B70527" w:rsidRDefault="00B7052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0E" w:rsidRDefault="00BD3595">
    <w:pPr>
      <w:pStyle w:val="a4"/>
      <w:jc w:val="center"/>
    </w:pPr>
    <w:fldSimple w:instr=" PAGE   \* MERGEFORMAT ">
      <w:r w:rsidR="000B2CE2">
        <w:rPr>
          <w:noProof/>
        </w:rPr>
        <w:t>5</w:t>
      </w:r>
    </w:fldSimple>
  </w:p>
  <w:p w:rsidR="002E150E" w:rsidRDefault="002E15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9A7935"/>
    <w:multiLevelType w:val="hybridMultilevel"/>
    <w:tmpl w:val="8F4CE3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0399"/>
    <w:multiLevelType w:val="hybridMultilevel"/>
    <w:tmpl w:val="D8328A70"/>
    <w:lvl w:ilvl="0" w:tplc="EC82CF04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9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7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18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18E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2CE2"/>
    <w:rsid w:val="000B3C5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86A1A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1FD3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154"/>
    <w:rsid w:val="0025069D"/>
    <w:rsid w:val="00250F5D"/>
    <w:rsid w:val="00253336"/>
    <w:rsid w:val="00254C17"/>
    <w:rsid w:val="0025549B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5241"/>
    <w:rsid w:val="00285813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D4A4D"/>
    <w:rsid w:val="002E150E"/>
    <w:rsid w:val="002E32C1"/>
    <w:rsid w:val="002E53E3"/>
    <w:rsid w:val="002E617B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452F"/>
    <w:rsid w:val="00445B71"/>
    <w:rsid w:val="0044732B"/>
    <w:rsid w:val="0045066E"/>
    <w:rsid w:val="00455B7A"/>
    <w:rsid w:val="00455D34"/>
    <w:rsid w:val="00463651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0295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5303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97AA6"/>
    <w:rsid w:val="006A541D"/>
    <w:rsid w:val="006B1759"/>
    <w:rsid w:val="006B2EF1"/>
    <w:rsid w:val="006B4B57"/>
    <w:rsid w:val="006C0E26"/>
    <w:rsid w:val="006C1037"/>
    <w:rsid w:val="006C46C5"/>
    <w:rsid w:val="006C4B75"/>
    <w:rsid w:val="006D3268"/>
    <w:rsid w:val="006D620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6F6C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A11"/>
    <w:rsid w:val="00790BDA"/>
    <w:rsid w:val="0079223C"/>
    <w:rsid w:val="00794F4E"/>
    <w:rsid w:val="007A0618"/>
    <w:rsid w:val="007A2A4F"/>
    <w:rsid w:val="007A2F97"/>
    <w:rsid w:val="007A55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7F6D7B"/>
    <w:rsid w:val="00801A35"/>
    <w:rsid w:val="008023C9"/>
    <w:rsid w:val="00805E92"/>
    <w:rsid w:val="008060CA"/>
    <w:rsid w:val="00806A9D"/>
    <w:rsid w:val="008106FF"/>
    <w:rsid w:val="0082179B"/>
    <w:rsid w:val="008225BE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4DD1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1B75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379"/>
    <w:rsid w:val="009B381C"/>
    <w:rsid w:val="009B7B6B"/>
    <w:rsid w:val="009C0044"/>
    <w:rsid w:val="009C03AD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730C"/>
    <w:rsid w:val="009E0F55"/>
    <w:rsid w:val="009E3179"/>
    <w:rsid w:val="009E5C14"/>
    <w:rsid w:val="009F2C1A"/>
    <w:rsid w:val="009F6537"/>
    <w:rsid w:val="00A00CB0"/>
    <w:rsid w:val="00A01E7C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E5B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21A2"/>
    <w:rsid w:val="00B15732"/>
    <w:rsid w:val="00B176E7"/>
    <w:rsid w:val="00B250B2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ACF"/>
    <w:rsid w:val="00B70527"/>
    <w:rsid w:val="00B71D51"/>
    <w:rsid w:val="00B71DFD"/>
    <w:rsid w:val="00B7318F"/>
    <w:rsid w:val="00B73522"/>
    <w:rsid w:val="00B73C4B"/>
    <w:rsid w:val="00B749A2"/>
    <w:rsid w:val="00B8368F"/>
    <w:rsid w:val="00B84FF8"/>
    <w:rsid w:val="00B851F8"/>
    <w:rsid w:val="00B85CFC"/>
    <w:rsid w:val="00B90A68"/>
    <w:rsid w:val="00B93E3D"/>
    <w:rsid w:val="00BA2794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3595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3000"/>
    <w:rsid w:val="00C37B35"/>
    <w:rsid w:val="00C40220"/>
    <w:rsid w:val="00C41CDA"/>
    <w:rsid w:val="00C47824"/>
    <w:rsid w:val="00C53FE3"/>
    <w:rsid w:val="00C60CC8"/>
    <w:rsid w:val="00C6231D"/>
    <w:rsid w:val="00C6283D"/>
    <w:rsid w:val="00C667D7"/>
    <w:rsid w:val="00C70E38"/>
    <w:rsid w:val="00C777CC"/>
    <w:rsid w:val="00C8173F"/>
    <w:rsid w:val="00C85FFE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E673D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06EBB"/>
    <w:rsid w:val="00D15733"/>
    <w:rsid w:val="00D24D98"/>
    <w:rsid w:val="00D261AA"/>
    <w:rsid w:val="00D270D5"/>
    <w:rsid w:val="00D27279"/>
    <w:rsid w:val="00D279F9"/>
    <w:rsid w:val="00D32631"/>
    <w:rsid w:val="00D328EF"/>
    <w:rsid w:val="00D33440"/>
    <w:rsid w:val="00D33836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274C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0D69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4642"/>
    <w:rsid w:val="00ED5082"/>
    <w:rsid w:val="00ED5E99"/>
    <w:rsid w:val="00ED74CB"/>
    <w:rsid w:val="00EE24F0"/>
    <w:rsid w:val="00EE350B"/>
    <w:rsid w:val="00EE35D4"/>
    <w:rsid w:val="00EE645E"/>
    <w:rsid w:val="00EF0246"/>
    <w:rsid w:val="00EF1C92"/>
    <w:rsid w:val="00EF5B80"/>
    <w:rsid w:val="00F03E8F"/>
    <w:rsid w:val="00F0475B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63E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13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0BBA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1AF7"/>
    <w:rsid w:val="00FF6B95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67ACF"/>
    <w:pPr>
      <w:spacing w:before="100" w:after="10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0">
    <w:name w:val="Название Знак"/>
    <w:basedOn w:val="a0"/>
    <w:link w:val="af"/>
    <w:rsid w:val="00B67ACF"/>
    <w:rPr>
      <w:rFonts w:ascii="Arial" w:hAnsi="Arial"/>
      <w:color w:val="000000"/>
      <w:sz w:val="20"/>
      <w:szCs w:val="20"/>
    </w:rPr>
  </w:style>
  <w:style w:type="paragraph" w:customStyle="1" w:styleId="ConsPlusNonformat">
    <w:name w:val="ConsPlusNonformat"/>
    <w:rsid w:val="0024515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rsid w:val="002E15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E150E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9D73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D7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CA18-389C-44A2-9D8B-3458B702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16</cp:revision>
  <cp:lastPrinted>2023-03-22T07:37:00Z</cp:lastPrinted>
  <dcterms:created xsi:type="dcterms:W3CDTF">2023-02-21T07:30:00Z</dcterms:created>
  <dcterms:modified xsi:type="dcterms:W3CDTF">2023-03-22T10:58:00Z</dcterms:modified>
</cp:coreProperties>
</file>